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August 26,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6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Minutes</w:t>
        </w:r>
      </w:hyperlink>
      <w:r w:rsidDel="00000000" w:rsidR="00000000" w:rsidRPr="00000000">
        <w:rPr>
          <w:rtl w:val="0"/>
        </w:rPr>
        <w:t xml:space="preserve"> from</w:t>
      </w:r>
      <w:r w:rsidDel="00000000" w:rsidR="00000000" w:rsidRPr="00000000">
        <w:rPr>
          <w:color w:val="85200c"/>
          <w:rtl w:val="0"/>
        </w:rPr>
        <w:t xml:space="preserve"> </w:t>
      </w:r>
      <w:r w:rsidDel="00000000" w:rsidR="00000000" w:rsidRPr="00000000">
        <w:rPr>
          <w:rtl w:val="0"/>
        </w:rPr>
        <w:t xml:space="preserve">August 12,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0" w:before="8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0" w:before="8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before="8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Approve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Teal Ribbons</w:t>
        </w:r>
      </w:hyperlink>
      <w:r w:rsidDel="00000000" w:rsidR="00000000" w:rsidRPr="00000000">
        <w:rPr>
          <w:rtl w:val="0"/>
        </w:rPr>
        <w:t xml:space="preserve"> for Ovarian Cancer Month (September)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Partial Pay App #2 for Weigand Construction - $81,850.08 (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Letter</w:t>
        </w:r>
      </w:hyperlink>
      <w:r w:rsidDel="00000000" w:rsidR="00000000" w:rsidRPr="00000000">
        <w:rPr>
          <w:rtl w:val="0"/>
        </w:rPr>
        <w:t xml:space="preserve">,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Pay App #2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Newmar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Equipment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Woodview Dr 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Change Order #10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Woodview Dr 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Change Order #11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3"/>
        </w:numPr>
        <w:spacing w:after="0" w:before="8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2024 Water APV’s</w:t>
        </w:r>
      </w:hyperlink>
      <w:r w:rsidDel="00000000" w:rsidR="00000000" w:rsidRPr="00000000">
        <w:rPr>
          <w:rtl w:val="0"/>
        </w:rPr>
        <w:t xml:space="preserve"> Totaling $112,858.14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2024 WWTP APV’s</w:t>
        </w:r>
      </w:hyperlink>
      <w:r w:rsidDel="00000000" w:rsidR="00000000" w:rsidRPr="00000000">
        <w:rPr>
          <w:rtl w:val="0"/>
        </w:rPr>
        <w:t xml:space="preserve"> Totaling $88,506.08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spacing w:after="0" w:before="8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D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Water -  Hydrant Flushing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Hydrant Flushing Press Release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Water -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Monthly Utilities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rtl w:val="0"/>
        </w:rPr>
        <w:t xml:space="preserve">WWTP -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Heckaman Homes 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 -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Career Internship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widowControl w:val="0"/>
        <w:numPr>
          <w:ilvl w:val="0"/>
          <w:numId w:val="2"/>
        </w:numPr>
        <w:spacing w:after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 -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IERC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0" w:before="8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22" w:type="default"/>
      <w:headerReference r:id="rId23" w:type="first"/>
      <w:footerReference r:id="rId24" w:type="default"/>
      <w:footerReference r:id="rId25" w:type="first"/>
      <w:footerReference r:id="rId26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71qTtHHUOcjtNRkG1W-fpDR_7ceUL3Rj/view?usp=drive_link" TargetMode="External"/><Relationship Id="rId22" Type="http://schemas.openxmlformats.org/officeDocument/2006/relationships/header" Target="header2.xml"/><Relationship Id="rId21" Type="http://schemas.openxmlformats.org/officeDocument/2006/relationships/hyperlink" Target="https://drive.google.com/file/d/1uhr79sIpue6gKq-Zi_C1P8NmCPSc6uaB/view?usp=drive_link" TargetMode="External"/><Relationship Id="rId24" Type="http://schemas.openxmlformats.org/officeDocument/2006/relationships/footer" Target="footer2.xml"/><Relationship Id="rId23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XfZy0Ze-uRSXVuenvInXiZOd_RDs8Bg6/view?usp=drive_link" TargetMode="External"/><Relationship Id="rId26" Type="http://schemas.openxmlformats.org/officeDocument/2006/relationships/footer" Target="footer3.xm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NV_6T47k2xl7O2JtKy4qDczV7Tw4h1Th/view?usp=sharing" TargetMode="External"/><Relationship Id="rId8" Type="http://schemas.openxmlformats.org/officeDocument/2006/relationships/hyperlink" Target="https://docs.google.com/document/d/1G8wUpqeNpKeuk7_YQjbHYrRUxfGQexaZ/edit?usp=sharing&amp;ouid=114505461071262253936&amp;rtpof=true&amp;sd=true" TargetMode="External"/><Relationship Id="rId11" Type="http://schemas.openxmlformats.org/officeDocument/2006/relationships/hyperlink" Target="https://drive.google.com/file/d/11PYvpy3mjmqOPSqbPoDzDIgvoOT0HF_2/view?usp=sharing" TargetMode="External"/><Relationship Id="rId10" Type="http://schemas.openxmlformats.org/officeDocument/2006/relationships/hyperlink" Target="https://drive.google.com/file/d/1cJZ0_PvVegPPw9HYUAs4HptY5azyoLR_/view?usp=sharing" TargetMode="External"/><Relationship Id="rId13" Type="http://schemas.openxmlformats.org/officeDocument/2006/relationships/hyperlink" Target="https://drive.google.com/file/d/1-v2GHZpeVUSXBJ9hWzbi5RXjY0z0kFvL/view?usp=drive_link" TargetMode="External"/><Relationship Id="rId12" Type="http://schemas.openxmlformats.org/officeDocument/2006/relationships/hyperlink" Target="https://drive.google.com/drive/folders/1G_iMYpxghGneUzRdm5wbYyVo5C6wd2X7?usp=drive_link" TargetMode="External"/><Relationship Id="rId15" Type="http://schemas.openxmlformats.org/officeDocument/2006/relationships/hyperlink" Target="https://drive.google.com/open?id=1tTeyXsfjovLdQ17pJqKWiuq7vrwS6m-P" TargetMode="External"/><Relationship Id="rId14" Type="http://schemas.openxmlformats.org/officeDocument/2006/relationships/hyperlink" Target="https://drive.google.com/file/d/17nXR9mY05Od_mlAINuay3iNeB5In5vVa/view?usp=drive_link" TargetMode="External"/><Relationship Id="rId17" Type="http://schemas.openxmlformats.org/officeDocument/2006/relationships/hyperlink" Target="https://drive.google.com/file/d/11q6OlsOwilpzI3lc384a9C5e8g_-efJ0/view?usp=drive_link" TargetMode="External"/><Relationship Id="rId16" Type="http://schemas.openxmlformats.org/officeDocument/2006/relationships/hyperlink" Target="https://drive.google.com/open?id=1FOhXPApLJF0Nz7rLxuw-fdHWu9C2iZO0" TargetMode="External"/><Relationship Id="rId19" Type="http://schemas.openxmlformats.org/officeDocument/2006/relationships/hyperlink" Target="https://drive.google.com/file/d/1_8CTL0Ihf3OonExV_6MseEOiOoRxrgEX/view?usp=drive_link" TargetMode="External"/><Relationship Id="rId18" Type="http://schemas.openxmlformats.org/officeDocument/2006/relationships/hyperlink" Target="https://drive.google.com/open?id=1ibzaDBI9QD-Tgy2W34R-qGJ0OY3tgrZi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EOcPK6ogLfTBreRA+eDQzqSpw==">CgMxLjAyDmgueDdjdWNrN3kzcGY1Mg5oLm1iZnZid2ZnYWpoODgAciExZWI0Y0ZQZWh3VlNPYlNKZWJmZWw4dmpEYjJYSW03ZmM=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